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AA" w:rsidRDefault="002853AA" w:rsidP="0028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0E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КЕМЕРОВСКАЯ ОБЛАСТЬ </w:t>
      </w:r>
      <w:r w:rsidR="00534A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–</w:t>
      </w:r>
      <w:r w:rsidRPr="00E80E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КУЗБАСС</w:t>
      </w:r>
    </w:p>
    <w:p w:rsidR="00534A40" w:rsidRPr="00E80E57" w:rsidRDefault="00534A40" w:rsidP="0028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ПРОКОПЬЕВСКИЙ МУНИЦИПАЛЬНЫЙ ОКРУГ</w:t>
      </w:r>
    </w:p>
    <w:p w:rsidR="002853AA" w:rsidRPr="00E80E57" w:rsidRDefault="002853AA" w:rsidP="0028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853AA" w:rsidRPr="00E80E57" w:rsidRDefault="002853AA" w:rsidP="0028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0E5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2853AA" w:rsidRPr="00E80E57" w:rsidRDefault="002853AA" w:rsidP="0028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0E5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2853AA" w:rsidRPr="00E80E57" w:rsidRDefault="002853AA" w:rsidP="002853A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853AA" w:rsidRPr="00F86655" w:rsidRDefault="008B4BED" w:rsidP="002853AA">
      <w:pPr>
        <w:keepNext/>
        <w:tabs>
          <w:tab w:val="left" w:pos="-2700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2853AA" w:rsidRPr="00F86655" w:rsidRDefault="002853AA" w:rsidP="002853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53AA" w:rsidRPr="00F86655" w:rsidRDefault="009905D7" w:rsidP="002853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="002853AA" w:rsidRPr="00F866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B4B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26 мая</w:t>
      </w:r>
      <w:r w:rsidR="002853AA" w:rsidRPr="00F866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2022 года</w:t>
      </w:r>
      <w:r w:rsidR="002853AA" w:rsidRPr="00F866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</w:t>
      </w:r>
      <w:r w:rsidR="008B4B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511</w:t>
      </w:r>
    </w:p>
    <w:p w:rsidR="002853AA" w:rsidRPr="00F86655" w:rsidRDefault="002853AA" w:rsidP="00285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53AA" w:rsidRPr="00F86655" w:rsidRDefault="002853AA" w:rsidP="00285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Прокопьевск</w:t>
      </w:r>
    </w:p>
    <w:p w:rsidR="002853AA" w:rsidRPr="00F86655" w:rsidRDefault="002853AA" w:rsidP="002853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E57" w:rsidRDefault="002853AA" w:rsidP="00E80E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 исполнении бюджета</w:t>
      </w:r>
      <w:r w:rsidR="00E80E5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F866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Прокопьевского муниципального округа </w:t>
      </w:r>
    </w:p>
    <w:p w:rsidR="002853AA" w:rsidRPr="00F86655" w:rsidRDefault="002853AA" w:rsidP="00E80E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</w:t>
      </w:r>
      <w:r w:rsidR="00E80E5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год</w:t>
      </w:r>
    </w:p>
    <w:p w:rsidR="002853AA" w:rsidRPr="00F86655" w:rsidRDefault="002853AA" w:rsidP="002853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E57" w:rsidRDefault="00E80E57" w:rsidP="008B4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80E5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Рассмотрев представленный главой Прокопьевского муниципального округа проект решения «Об исполнении бюджета Прокопьевского муниципального округа за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Pr="00E80E5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год» и руководствуясь ст. 264.5, 264.6 Бюджетного Кодекса Российской Федерации, ст. 29 Устава муниципального образования Прокопьевский муниципальный округ Кемеровской области – Кузбасса,</w:t>
      </w:r>
      <w:r w:rsidR="002853AA"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E80E57" w:rsidRDefault="00E80E57" w:rsidP="00E80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53AA" w:rsidRPr="00F86655" w:rsidRDefault="002853AA" w:rsidP="00E80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Совет народных депутатов Прокопьевского муниципального округа </w:t>
      </w:r>
      <w:r w:rsidR="00E80E5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решил:</w:t>
      </w:r>
    </w:p>
    <w:p w:rsidR="002853AA" w:rsidRPr="00F86655" w:rsidRDefault="002853AA" w:rsidP="00E80E57">
      <w:pPr>
        <w:tabs>
          <w:tab w:val="left" w:pos="851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853AA" w:rsidRPr="00F86655" w:rsidRDefault="002853AA" w:rsidP="00E80E57">
      <w:pPr>
        <w:numPr>
          <w:ilvl w:val="0"/>
          <w:numId w:val="1"/>
        </w:numPr>
        <w:tabs>
          <w:tab w:val="clear" w:pos="1468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Утвердить отчет об исполнении бюджета Прокопьевского муниципального округа за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 с общим объемом доходов бюджета в сумме 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767 483,1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тыс. рублей, общим объемом расходов бюджета в сумме 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808 671,3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дефицит</w:t>
      </w:r>
      <w:r w:rsidR="00E80E5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ом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41 188,2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тыс. рублей.</w:t>
      </w:r>
    </w:p>
    <w:p w:rsidR="002853AA" w:rsidRPr="00F86655" w:rsidRDefault="002853AA" w:rsidP="00E80E57">
      <w:pPr>
        <w:numPr>
          <w:ilvl w:val="0"/>
          <w:numId w:val="1"/>
        </w:numPr>
        <w:tabs>
          <w:tab w:val="clear" w:pos="1468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Утвердить показатели доходов бюджета Прокопьевского муниципального округа за 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Pr="00F866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 по кодам классификации доходов бюджетов согласно приложению 1 к настоящему решению.</w:t>
      </w:r>
    </w:p>
    <w:p w:rsidR="002853AA" w:rsidRPr="00F86655" w:rsidRDefault="002853AA" w:rsidP="00E80E57">
      <w:pPr>
        <w:numPr>
          <w:ilvl w:val="0"/>
          <w:numId w:val="1"/>
        </w:numPr>
        <w:tabs>
          <w:tab w:val="clear" w:pos="1468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показатели расходов бюджета Прокопьевского муниципального округа за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по ведомственной структуре расходов бюджета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</w:t>
      </w: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решению.</w:t>
      </w:r>
    </w:p>
    <w:p w:rsidR="002853AA" w:rsidRPr="00F86655" w:rsidRDefault="002853AA" w:rsidP="00E80E57">
      <w:pPr>
        <w:numPr>
          <w:ilvl w:val="0"/>
          <w:numId w:val="1"/>
        </w:numPr>
        <w:tabs>
          <w:tab w:val="clear" w:pos="1468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показатели расходов бюджета Прокопьевского муниципального округа за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по разделам и подразделам классификации расходов бюджетов согласно приложению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решению.</w:t>
      </w:r>
    </w:p>
    <w:p w:rsidR="002853AA" w:rsidRPr="00F86655" w:rsidRDefault="002853AA" w:rsidP="00E80E57">
      <w:pPr>
        <w:numPr>
          <w:ilvl w:val="0"/>
          <w:numId w:val="1"/>
        </w:numPr>
        <w:tabs>
          <w:tab w:val="clear" w:pos="1468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показатели источников финансирования дефицита бюджета Прокопьевского муниципального округа за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по кодам </w:t>
      </w:r>
      <w:proofErr w:type="gramStart"/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решению.</w:t>
      </w:r>
    </w:p>
    <w:p w:rsidR="002853AA" w:rsidRPr="00F86655" w:rsidRDefault="006A1DF1" w:rsidP="00E80E57">
      <w:pPr>
        <w:numPr>
          <w:ilvl w:val="0"/>
          <w:numId w:val="1"/>
        </w:numPr>
        <w:tabs>
          <w:tab w:val="clear" w:pos="1468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</w:t>
      </w:r>
      <w:r w:rsidR="002853AA"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астоящее решение в газете «Сельская новь»</w:t>
      </w:r>
      <w:r w:rsidR="002853AA" w:rsidRPr="00F8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сайте администрации Прокопьевского муниципального округа.</w:t>
      </w:r>
    </w:p>
    <w:p w:rsidR="002853AA" w:rsidRPr="00F86655" w:rsidRDefault="006A1DF1" w:rsidP="00E80E57">
      <w:pPr>
        <w:numPr>
          <w:ilvl w:val="0"/>
          <w:numId w:val="1"/>
        </w:numPr>
        <w:tabs>
          <w:tab w:val="clear" w:pos="1468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</w:t>
      </w:r>
      <w:r w:rsidR="002853AA"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ешение вступает в силу после его официального опубликования.</w:t>
      </w:r>
    </w:p>
    <w:p w:rsidR="002853AA" w:rsidRPr="00F86655" w:rsidRDefault="002853AA" w:rsidP="00E80E57">
      <w:pPr>
        <w:numPr>
          <w:ilvl w:val="0"/>
          <w:numId w:val="1"/>
        </w:numPr>
        <w:tabs>
          <w:tab w:val="clear" w:pos="1468"/>
          <w:tab w:val="num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Контроль за</w:t>
      </w:r>
      <w:proofErr w:type="gramEnd"/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принятого решения возложить на председателя комиссии по бюджету и финансовой политике О.М. Макаров</w:t>
      </w:r>
      <w:r w:rsidR="00DB1B74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853AA" w:rsidRPr="00F86655" w:rsidRDefault="002853AA" w:rsidP="002853A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53AA" w:rsidRPr="00F86655" w:rsidRDefault="002853AA" w:rsidP="00285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Spacing w:w="20" w:type="dxa"/>
        <w:tblLook w:val="04A0" w:firstRow="1" w:lastRow="0" w:firstColumn="1" w:lastColumn="0" w:noHBand="0" w:noVBand="1"/>
      </w:tblPr>
      <w:tblGrid>
        <w:gridCol w:w="4401"/>
        <w:gridCol w:w="5532"/>
      </w:tblGrid>
      <w:tr w:rsidR="002853AA" w:rsidRPr="00F86655" w:rsidTr="00C84AC8">
        <w:trPr>
          <w:trHeight w:val="660"/>
          <w:tblCellSpacing w:w="20" w:type="dxa"/>
        </w:trPr>
        <w:tc>
          <w:tcPr>
            <w:tcW w:w="2185" w:type="pct"/>
            <w:shd w:val="clear" w:color="auto" w:fill="auto"/>
          </w:tcPr>
          <w:p w:rsidR="002853AA" w:rsidRPr="00F86655" w:rsidRDefault="008B4BED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="00C84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</w:t>
            </w:r>
            <w:r w:rsidR="00C84A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</w:t>
            </w:r>
            <w:r w:rsidR="002853AA" w:rsidRPr="00F86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</w:t>
            </w:r>
            <w:r w:rsidR="002853AA" w:rsidRPr="00F86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Прокопьевского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муниципального </w:t>
            </w:r>
            <w:r w:rsidR="002853AA" w:rsidRPr="00F86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округа</w:t>
            </w:r>
          </w:p>
        </w:tc>
        <w:tc>
          <w:tcPr>
            <w:tcW w:w="2754" w:type="pct"/>
            <w:shd w:val="clear" w:color="auto" w:fill="auto"/>
          </w:tcPr>
          <w:p w:rsidR="002853AA" w:rsidRPr="00F86655" w:rsidRDefault="002853AA" w:rsidP="00E80E57">
            <w:pPr>
              <w:spacing w:after="0" w:line="240" w:lineRule="auto"/>
              <w:ind w:left="-12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  <w:r w:rsidR="00E80E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F86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Совета народных депутатов</w:t>
            </w:r>
          </w:p>
          <w:p w:rsidR="002853AA" w:rsidRPr="00F86655" w:rsidRDefault="002853AA" w:rsidP="00E80E57">
            <w:pPr>
              <w:spacing w:after="0" w:line="240" w:lineRule="auto"/>
              <w:ind w:left="-12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Прокопьевского муниципального округа</w:t>
            </w:r>
          </w:p>
          <w:p w:rsidR="002853AA" w:rsidRPr="00F86655" w:rsidRDefault="002853AA" w:rsidP="00C84AC8">
            <w:pPr>
              <w:spacing w:after="0" w:line="240" w:lineRule="auto"/>
              <w:ind w:left="-12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853AA" w:rsidRPr="00F86655" w:rsidTr="008B4BED">
        <w:trPr>
          <w:tblCellSpacing w:w="20" w:type="dxa"/>
        </w:trPr>
        <w:tc>
          <w:tcPr>
            <w:tcW w:w="2185" w:type="pct"/>
            <w:shd w:val="clear" w:color="auto" w:fill="auto"/>
          </w:tcPr>
          <w:p w:rsidR="002853AA" w:rsidRPr="00F86655" w:rsidRDefault="002853AA" w:rsidP="008B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_____________ </w:t>
            </w:r>
            <w:r w:rsidR="008B4B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Н.Б. Матвеева</w:t>
            </w:r>
            <w:r w:rsidRPr="00F86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754" w:type="pct"/>
            <w:shd w:val="clear" w:color="auto" w:fill="auto"/>
          </w:tcPr>
          <w:p w:rsidR="002853AA" w:rsidRPr="00F86655" w:rsidRDefault="002853AA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6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___________ И.А. </w:t>
            </w:r>
            <w:proofErr w:type="spellStart"/>
            <w:r w:rsidRPr="00F86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Лошманкина</w:t>
            </w:r>
            <w:proofErr w:type="spellEnd"/>
          </w:p>
        </w:tc>
      </w:tr>
    </w:tbl>
    <w:p w:rsidR="002853AA" w:rsidRPr="00F86655" w:rsidRDefault="002853AA" w:rsidP="002853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AF8" w:rsidRDefault="00A54AF8" w:rsidP="00EA6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54AF8" w:rsidSect="008B4BE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4569C" w:rsidRDefault="0074569C" w:rsidP="00745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1 к решению </w:t>
      </w:r>
    </w:p>
    <w:p w:rsidR="0074569C" w:rsidRDefault="0074569C" w:rsidP="00745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Совета народных депутатов </w:t>
      </w:r>
    </w:p>
    <w:p w:rsidR="0074569C" w:rsidRDefault="0074569C" w:rsidP="00745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Прокопьевского муниципального округа </w:t>
      </w:r>
    </w:p>
    <w:p w:rsidR="0074569C" w:rsidRDefault="0074569C" w:rsidP="00745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B9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26.05.2022 № 511</w:t>
      </w:r>
      <w:r w:rsidRPr="00B900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</w:t>
      </w:r>
    </w:p>
    <w:p w:rsidR="00AB1002" w:rsidRDefault="00AB1002" w:rsidP="00AB100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AF8" w:rsidRPr="00AB1002" w:rsidRDefault="00AB1002" w:rsidP="00AB1002">
      <w:pPr>
        <w:jc w:val="center"/>
        <w:rPr>
          <w:sz w:val="28"/>
          <w:szCs w:val="28"/>
        </w:rPr>
      </w:pPr>
      <w:r w:rsidRPr="00AB1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доходов бюджета  Прокопьевского муниципального округа за 2021 год по кодам классификации доходов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336"/>
        <w:gridCol w:w="456"/>
        <w:gridCol w:w="816"/>
        <w:gridCol w:w="456"/>
        <w:gridCol w:w="696"/>
        <w:gridCol w:w="576"/>
        <w:gridCol w:w="8861"/>
        <w:gridCol w:w="1701"/>
      </w:tblGrid>
      <w:tr w:rsidR="0074569C" w:rsidRPr="00B90036" w:rsidTr="00AB1002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4569C" w:rsidRPr="00B90036" w:rsidRDefault="0074569C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AB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AB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569C" w:rsidRPr="00B90036" w:rsidTr="00AB1002">
        <w:trPr>
          <w:trHeight w:val="630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дохода </w:t>
            </w:r>
          </w:p>
        </w:tc>
        <w:tc>
          <w:tcPr>
            <w:tcW w:w="8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администратора поступлений в местный бюджет и кода дохода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74569C" w:rsidRPr="00B90036" w:rsidTr="00AB1002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 и науки 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52,5</w:t>
            </w:r>
          </w:p>
        </w:tc>
      </w:tr>
      <w:tr w:rsidR="0074569C" w:rsidRPr="00B90036" w:rsidTr="00AB1002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74569C" w:rsidRPr="00B90036" w:rsidTr="00AB1002">
        <w:trPr>
          <w:trHeight w:val="19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4569C" w:rsidRPr="00B90036" w:rsidTr="00AB1002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4569C" w:rsidRPr="00B90036" w:rsidTr="00AB1002">
        <w:trPr>
          <w:trHeight w:val="25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4569C" w:rsidRPr="00B90036" w:rsidTr="00AB1002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74569C" w:rsidRPr="00B90036" w:rsidTr="00AB1002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4569C" w:rsidRPr="00B90036" w:rsidTr="00AB1002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4569C" w:rsidRPr="00B90036" w:rsidTr="00AB1002">
        <w:trPr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74569C" w:rsidRPr="00B90036" w:rsidTr="00AB1002">
        <w:trPr>
          <w:trHeight w:val="13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74569C" w:rsidRPr="00B90036" w:rsidTr="00AB1002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75 752,1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10 135,6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768,6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B9003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71 615,0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-5 856,1</w:t>
            </w:r>
          </w:p>
        </w:tc>
      </w:tr>
      <w:tr w:rsidR="0074569C" w:rsidRPr="00B90036" w:rsidTr="00AB1002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-911,09</w:t>
            </w:r>
          </w:p>
        </w:tc>
      </w:tr>
      <w:tr w:rsidR="0074569C" w:rsidRPr="00B90036" w:rsidTr="00AB1002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3 555,7</w:t>
            </w:r>
          </w:p>
        </w:tc>
      </w:tr>
      <w:tr w:rsidR="0074569C" w:rsidRPr="00B90036" w:rsidTr="00AB1002">
        <w:trPr>
          <w:trHeight w:val="19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3 555,7</w:t>
            </w:r>
          </w:p>
        </w:tc>
      </w:tr>
      <w:tr w:rsidR="0074569C" w:rsidRPr="00B90036" w:rsidTr="00AB1002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25 997,5</w:t>
            </w:r>
          </w:p>
        </w:tc>
      </w:tr>
      <w:tr w:rsidR="0074569C" w:rsidRPr="00B90036" w:rsidTr="00AB1002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12 002,0</w:t>
            </w:r>
          </w:p>
        </w:tc>
      </w:tr>
      <w:tr w:rsidR="0074569C" w:rsidRPr="00B90036" w:rsidTr="00AB1002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74569C" w:rsidRPr="00B90036" w:rsidTr="00AB1002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15 957,7</w:t>
            </w:r>
          </w:p>
        </w:tc>
      </w:tr>
      <w:tr w:rsidR="0074569C" w:rsidRPr="00B90036" w:rsidTr="00AB1002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-2 046,6</w:t>
            </w:r>
          </w:p>
        </w:tc>
      </w:tr>
      <w:tr w:rsidR="0074569C" w:rsidRPr="00B90036" w:rsidTr="00AB1002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450 251,5</w:t>
            </w:r>
          </w:p>
        </w:tc>
      </w:tr>
      <w:tr w:rsidR="0074569C" w:rsidRPr="00B90036" w:rsidTr="00AB1002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295 088,7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74569C" w:rsidRPr="00B90036" w:rsidTr="00AB1002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</w:t>
            </w:r>
          </w:p>
        </w:tc>
      </w:tr>
      <w:tr w:rsidR="0074569C" w:rsidRPr="00B90036" w:rsidTr="00AB1002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74569C" w:rsidRPr="00B90036" w:rsidTr="00AB1002">
        <w:trPr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74569C" w:rsidRPr="00B90036" w:rsidTr="00AB1002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4 459,2</w:t>
            </w:r>
          </w:p>
        </w:tc>
      </w:tr>
      <w:tr w:rsidR="0074569C" w:rsidRPr="00B90036" w:rsidTr="00AB1002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8 053,6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74569C" w:rsidRPr="00B90036" w:rsidTr="00AB1002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3 708,8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74569C" w:rsidRPr="00B90036" w:rsidTr="00AB1002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1 194,7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4 182,9</w:t>
            </w:r>
          </w:p>
        </w:tc>
      </w:tr>
      <w:tr w:rsidR="0074569C" w:rsidRPr="00B90036" w:rsidTr="00AB100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74569C" w:rsidRPr="00B90036" w:rsidTr="00AB100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(прочие поступления)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4569C" w:rsidRPr="00B90036" w:rsidTr="00AB1002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3 499,8</w:t>
            </w:r>
          </w:p>
        </w:tc>
      </w:tr>
      <w:tr w:rsidR="0074569C" w:rsidRPr="00B90036" w:rsidTr="00AB1002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2 892,6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1 055,3</w:t>
            </w:r>
          </w:p>
        </w:tc>
      </w:tr>
      <w:tr w:rsidR="0074569C" w:rsidRPr="00B90036" w:rsidTr="00AB100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976,3</w:t>
            </w:r>
          </w:p>
        </w:tc>
      </w:tr>
      <w:tr w:rsidR="0074569C" w:rsidRPr="00B90036" w:rsidTr="00AB100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118 486,5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449,2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4 894,5</w:t>
            </w:r>
          </w:p>
        </w:tc>
      </w:tr>
      <w:tr w:rsidR="0074569C" w:rsidRPr="00B90036" w:rsidTr="00AB1002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(прочие поступления)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556,3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74569C" w:rsidRPr="00B90036" w:rsidTr="00AB1002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-0,6</w:t>
            </w:r>
          </w:p>
        </w:tc>
      </w:tr>
      <w:tr w:rsidR="0074569C" w:rsidRPr="00B90036" w:rsidTr="00AB1002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жилищная инспекция Кузбасса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4569C" w:rsidRPr="00B90036" w:rsidTr="00AB1002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74569C" w:rsidRPr="00B90036" w:rsidTr="00AB1002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Прокопьевского 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мунипипального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138 563,4</w:t>
            </w:r>
          </w:p>
        </w:tc>
      </w:tr>
      <w:tr w:rsidR="0074569C" w:rsidRPr="00B90036" w:rsidTr="00AB1002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19 361,0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4569C" w:rsidRPr="00B90036" w:rsidTr="00AB1002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74569C" w:rsidRPr="00B90036" w:rsidTr="00AB1002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1 923,6</w:t>
            </w:r>
          </w:p>
        </w:tc>
      </w:tr>
      <w:tr w:rsidR="0074569C" w:rsidRPr="00B90036" w:rsidTr="00AB1002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с. Бурлаки (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Бурлаковская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территория)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202,9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с. 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Инченково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(Михайловская сельская территория)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653211, Кемеровская область - Кузбасс, Прокопьевский муниципальный округ, с. 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Лучшево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(Яснополянская сельская территория)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223,9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с. 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Еловка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(Каменно - Ключевская сельская территория)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653250, Кемеровская область - Кузбасс, Прокопьевский муниципальный округ, с. Калиновка (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Трудармейская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территория)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9 187,0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565,3</w:t>
            </w:r>
          </w:p>
        </w:tc>
      </w:tr>
      <w:tr w:rsidR="0074569C" w:rsidRPr="00B90036" w:rsidTr="00AB100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5 576,3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97 250,4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1 481,4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74569C" w:rsidRPr="00B90036" w:rsidTr="00AB1002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1 462,7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35469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435,1</w:t>
            </w:r>
          </w:p>
        </w:tc>
      </w:tr>
      <w:tr w:rsidR="0074569C" w:rsidRPr="00B90036" w:rsidTr="00AB1002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4569C" w:rsidRPr="00B90036" w:rsidTr="00AB1002">
        <w:trPr>
          <w:trHeight w:val="630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пальной собственностью администрации Прокопьевского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1 422 953,8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1 321 134,6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615,2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</w:t>
            </w:r>
          </w:p>
        </w:tc>
      </w:tr>
      <w:tr w:rsidR="0074569C" w:rsidRPr="00B90036" w:rsidTr="00AB1002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3 696,8</w:t>
            </w:r>
          </w:p>
        </w:tc>
      </w:tr>
      <w:tr w:rsidR="0074569C" w:rsidRPr="00B90036" w:rsidTr="00AB1002">
        <w:trPr>
          <w:trHeight w:val="22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74569C" w:rsidRPr="00B90036" w:rsidTr="00AB1002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2 108,8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2 547,9</w:t>
            </w:r>
          </w:p>
        </w:tc>
      </w:tr>
      <w:tr w:rsidR="0074569C" w:rsidRPr="00B90036" w:rsidTr="00AB1002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округов, находящихся в пользовании бюджетных и автономных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860,6</w:t>
            </w:r>
          </w:p>
        </w:tc>
      </w:tr>
      <w:tr w:rsidR="0074569C" w:rsidRPr="00B90036" w:rsidTr="00AB1002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74569C" w:rsidRPr="00B90036" w:rsidTr="00AB1002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77 773,6</w:t>
            </w:r>
          </w:p>
        </w:tc>
      </w:tr>
      <w:tr w:rsidR="0074569C" w:rsidRPr="00B90036" w:rsidTr="00AB100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-16,4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2 840,9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10 717,0</w:t>
            </w:r>
          </w:p>
        </w:tc>
      </w:tr>
      <w:tr w:rsidR="0074569C" w:rsidRPr="00B90036" w:rsidTr="00AB1002">
        <w:trPr>
          <w:trHeight w:val="450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534 548,8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74569C" w:rsidRPr="00B90036" w:rsidTr="00AB1002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(благоустройство пришкольной территории МБОУ "Октябрьская основная общеобразовательная школа" (текущий ремонт), расположенной по адресу: 653222, Кемеровская область - Кузбасс, Прокопьевский муниципальный округ, п. Октябрьский, пер. Школьный, 6 (Кузбасская сельская территория)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14 994,3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6 760,0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100 788,9</w:t>
            </w:r>
          </w:p>
        </w:tc>
      </w:tr>
      <w:tr w:rsidR="0074569C" w:rsidRPr="00B90036" w:rsidTr="00AB100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2 086,0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368 613,2</w:t>
            </w:r>
          </w:p>
        </w:tc>
      </w:tr>
      <w:tr w:rsidR="0074569C" w:rsidRPr="00B90036" w:rsidTr="00AB1002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15 846,4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1 649,7</w:t>
            </w:r>
          </w:p>
        </w:tc>
      </w:tr>
      <w:tr w:rsidR="0074569C" w:rsidRPr="00B90036" w:rsidTr="00AB10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21 694,6</w:t>
            </w:r>
          </w:p>
        </w:tc>
      </w:tr>
      <w:tr w:rsidR="0074569C" w:rsidRPr="00B90036" w:rsidTr="00AB1002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1 620,4</w:t>
            </w:r>
          </w:p>
        </w:tc>
      </w:tr>
      <w:tr w:rsidR="0074569C" w:rsidRPr="00B90036" w:rsidTr="00AB1002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8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 администрации Прокопьевского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5 928,4</w:t>
            </w:r>
          </w:p>
        </w:tc>
      </w:tr>
      <w:tr w:rsidR="0074569C" w:rsidRPr="00B90036" w:rsidTr="00AB10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(благоустройство места массового отдыха (текущий ремонт), расположенного по адресу: 653208, Кемеровская область - Кузбасс, Прокопьевский муниципальный округ, с. Большая Талда, ул. Вахрушева (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Большеталдинская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территория)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296,8</w:t>
            </w:r>
          </w:p>
        </w:tc>
      </w:tr>
      <w:tr w:rsidR="0074569C" w:rsidRPr="00B90036" w:rsidTr="00AB100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74569C" w:rsidRPr="00B90036" w:rsidTr="00AB100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5 501,9</w:t>
            </w:r>
          </w:p>
        </w:tc>
      </w:tr>
      <w:tr w:rsidR="0074569C" w:rsidRPr="00B90036" w:rsidTr="00AB1002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</w:tr>
      <w:tr w:rsidR="0074569C" w:rsidRPr="00B90036" w:rsidTr="00AB1002">
        <w:trPr>
          <w:trHeight w:val="630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75 395,6</w:t>
            </w:r>
          </w:p>
        </w:tc>
      </w:tr>
      <w:tr w:rsidR="0074569C" w:rsidRPr="00B90036" w:rsidTr="00AB1002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2 158,1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74569C" w:rsidRPr="00B90036" w:rsidTr="00AB1002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71 888,0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 (на реабилитацию детей-инвалидов)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 (ветеранам Великой Отечественной Войны)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1 244,6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</w:tr>
      <w:tr w:rsidR="0074569C" w:rsidRPr="00B90036" w:rsidTr="00AB1002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Прокопьевского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34 482,9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8 270,4</w:t>
            </w:r>
          </w:p>
        </w:tc>
      </w:tr>
      <w:tr w:rsidR="0074569C" w:rsidRPr="00B90036" w:rsidTr="00AB10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434,8</w:t>
            </w:r>
          </w:p>
        </w:tc>
      </w:tr>
      <w:tr w:rsidR="0074569C" w:rsidRPr="00B90036" w:rsidTr="00AB100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69C" w:rsidRPr="00B90036" w:rsidRDefault="0074569C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25 777,7</w:t>
            </w:r>
          </w:p>
        </w:tc>
      </w:tr>
      <w:tr w:rsidR="0074569C" w:rsidRPr="00B90036" w:rsidTr="00AB1002">
        <w:trPr>
          <w:trHeight w:val="315"/>
        </w:trPr>
        <w:tc>
          <w:tcPr>
            <w:tcW w:w="12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69C" w:rsidRPr="00B90036" w:rsidRDefault="0074569C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2 767 483,1</w:t>
            </w:r>
          </w:p>
        </w:tc>
      </w:tr>
    </w:tbl>
    <w:p w:rsidR="0074569C" w:rsidRDefault="0074569C"/>
    <w:p w:rsidR="0074569C" w:rsidRPr="0074569C" w:rsidRDefault="0074569C" w:rsidP="0074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69C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74569C" w:rsidRDefault="0074569C" w:rsidP="0074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69C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Лошманкина</w:t>
      </w:r>
      <w:proofErr w:type="spellEnd"/>
    </w:p>
    <w:p w:rsidR="00F85A26" w:rsidRDefault="00F85A26" w:rsidP="0074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A26" w:rsidRDefault="00F85A26" w:rsidP="0074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A26" w:rsidRDefault="00F85A26" w:rsidP="0074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A26" w:rsidRDefault="00F85A26" w:rsidP="0074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A26" w:rsidRDefault="00F85A26" w:rsidP="0074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A26" w:rsidRDefault="00F85A26" w:rsidP="0074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A26" w:rsidRPr="00F85A26" w:rsidRDefault="00F85A26" w:rsidP="00F85A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A26">
        <w:rPr>
          <w:rFonts w:ascii="Times New Roman" w:hAnsi="Times New Roman" w:cs="Times New Roman"/>
          <w:sz w:val="24"/>
          <w:szCs w:val="24"/>
        </w:rPr>
        <w:t>Приложение № 2 к решению</w:t>
      </w:r>
    </w:p>
    <w:p w:rsidR="00F85A26" w:rsidRDefault="00F85A26" w:rsidP="00F85A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A26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</w:p>
    <w:p w:rsidR="00F85A26" w:rsidRDefault="00F85A26" w:rsidP="00F85A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A26">
        <w:rPr>
          <w:rFonts w:ascii="Times New Roman" w:hAnsi="Times New Roman" w:cs="Times New Roman"/>
          <w:sz w:val="24"/>
          <w:szCs w:val="24"/>
        </w:rPr>
        <w:t xml:space="preserve">Прокопьевского муниципального округа </w:t>
      </w:r>
    </w:p>
    <w:p w:rsidR="00F85A26" w:rsidRDefault="00F85A26" w:rsidP="00F85A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A26">
        <w:rPr>
          <w:rFonts w:ascii="Times New Roman" w:hAnsi="Times New Roman" w:cs="Times New Roman"/>
          <w:sz w:val="24"/>
          <w:szCs w:val="24"/>
        </w:rPr>
        <w:t>от 26.05.2022 № 511</w:t>
      </w:r>
    </w:p>
    <w:p w:rsidR="00F85A26" w:rsidRDefault="00F85A26" w:rsidP="00F85A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F85A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0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бюджета Прокопьевского муниципального округа в 2021 году по ведомственной структуре расходов</w:t>
      </w:r>
    </w:p>
    <w:p w:rsidR="00AB1002" w:rsidRDefault="00AB1002" w:rsidP="00F85A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851"/>
        <w:gridCol w:w="631"/>
        <w:gridCol w:w="712"/>
        <w:gridCol w:w="1840"/>
        <w:gridCol w:w="644"/>
        <w:gridCol w:w="1417"/>
        <w:gridCol w:w="1418"/>
        <w:gridCol w:w="1134"/>
      </w:tblGrid>
      <w:tr w:rsidR="00F85A26" w:rsidRPr="00B90036" w:rsidTr="00F85A26">
        <w:trPr>
          <w:trHeight w:val="31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900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900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A26" w:rsidRPr="00AB1002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1002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AB100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B1002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AB10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85A26" w:rsidRPr="00B90036" w:rsidTr="00F85A26">
        <w:trPr>
          <w:trHeight w:val="116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proofErr w:type="gram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назначено по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по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85A26" w:rsidRPr="00B90036" w:rsidTr="00F85A26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85A26" w:rsidRPr="00B90036" w:rsidTr="00F85A26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Прокопьевского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1 044 474,5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1 043 838,9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81 0 00 51200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85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81 0 00 54690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9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перечисления по муниципальным обязательствам муниципального образования «Прокопьевский муниципальный округ»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81 0 00 71960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81 0 00 71960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81 0 00 79050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84 0 00 79060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84 0 00 19110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41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перечисления по муниципальным обязательствам муниципального образования «Прокопьевский муниципальный округ» 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84 0 00 19110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84 0 00 51180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84 0 00 51180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16 1 00 10570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16 1 00 10610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16 1 00 10630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16 1 00 10610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ЧС (иные бюджетные ассигнования))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16 1 00 10610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16 1 00 10630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84 0 00 19050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6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81 0 00 73720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6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83 0 01 73720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81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сельского хозяйства, развитие отрасли растениеводства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08 1 00 11060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81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сельского хозяйства, развитие отрасли животноводства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08 1 00 11070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сельского хозяйства, 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08 2 00 11080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16 1 00 10610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3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84 0 00 16010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196 114,5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7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национальной экономики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12 0 00 10160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01 2 00 10950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83 0 07 12100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сфере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01 1 00 10960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сфере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01 1 00 10960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01 1 00 10970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сфере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01 3 00 10960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6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Cубсидии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ресурсоснабжающим организациям в целях возмещения недополученных доходов и (или) возмещения затрат, связанных с применением государственных регулируемых цен и реализацией коммунальных услуг водоснабжения, водоотведения населению Прокопьевского муниципального округа (иные бюджетные ассигнования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01 4 00 12020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71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ресурсоснабжающим организациям в целях возмещения недополученных доходов и (или) возмещения затрат, связанных с применением государственных регулируемых цен и реализацией 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коммнальных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теплоснабжения, горячего водоснабжения населению Прокопьевского муниципального округа  (иные бюджетные ассигнования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01 4 00 12030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6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01 4 00 72571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77 318,6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6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01 4 00 72572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6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01 4 00 72573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83 0 02 12080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41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01 5 00 17010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75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01 5 00 17010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01 5 00 17020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12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01 5 00 70860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84%</w:t>
            </w:r>
          </w:p>
        </w:tc>
      </w:tr>
      <w:tr w:rsidR="00F85A26" w:rsidRPr="00B90036" w:rsidTr="00F85A26">
        <w:trPr>
          <w:trHeight w:val="18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с. Бурлаки (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Бурлаковская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территория))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S3421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8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с. 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Инченково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(Михайловская сельская территория))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S3422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8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653211, Кемеровская область - Кузбасс, Прокопьевский муниципальный округ, с. 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Лучшево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(Яснополянская сельская территория))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S3423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8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с. 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Еловка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(Каменно - Ключевская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S34234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  <w:tr w:rsidR="00F85A26" w:rsidRPr="00B90036" w:rsidTr="00F85A26">
        <w:trPr>
          <w:trHeight w:val="18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653250, Кемеровская область - Кузбасс, Прокопьевский муниципальный округ, с. Калиновка (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Трудармейская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территория))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S34235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06 0 00 17030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Рекультивация земельного участка, предназначенного под полигон твердых бытовых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83 0 05 12120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6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83 0 01 10920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83 0 01 10920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83 0 01 10920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83 0 01 10030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83 0 01 10030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01 5 00 10930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13 1 00 10260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S0490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по профилактике распространения наркомании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18 0 00 16060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11 0 00 19560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41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03 0 00 51340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03 0 00 13020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L5761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L4970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13 1 00 10260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81 0 00 10820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1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муниципального образования «Прокопьевский муниципальный округ» (обслуживание государственного (муниципального) долга)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народных депутатов Прокопьевского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муниципальной собственностью Прокопьевского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42 404,6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82 0 01 14010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 муниципальную собственность движимого и недвижимого имуществ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82 0 01 14010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 муниципальную собственность движимого и недвижимого имущества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82 0 01 14010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муниципальных услуг, оплата услуг по содержанию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82 0 02 14030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муниципальных услуг, оплата услуг по содержанию муниципального имущества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82 0 02 14030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инвентаризации и учета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82 0 02 14050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82 0 03 14110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общегосударственного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82 0 04 14170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82 0 04 14170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9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82 0 05 19040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82 0 05 19040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  <w:tr w:rsidR="00F85A26" w:rsidRPr="00B90036" w:rsidTr="00F85A26">
        <w:trPr>
          <w:trHeight w:val="20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82 0 05 73720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экологическому контролю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82 0 06 14040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внутреннего и въездного туризма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09 0 00 10460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82 0 03 14140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экологическому контролю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82 0 06 14040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0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№49)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09 0 00 10590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78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финансовое обеспечение затрат муниципальным унитарным предприятиям, обеспечивающим население, учреждения здравоохранения, предприятия и организации предметами аптечного ассортимента и 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парафармацевтической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на территории Прокопьевского муниципального округа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11 0 00 12110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03 0 00 13030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03 0 00 13030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03 0 00 71660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03 0 00 71850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R0820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1 066 175,0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1 052 263,1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09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К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16 2 00 10640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и организация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05 0 00 15010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муниципальных учреждений в сфере образовани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176 468,9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41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10 1 00 53030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10 1 00 53030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72%</w:t>
            </w:r>
          </w:p>
        </w:tc>
      </w:tr>
      <w:tr w:rsidR="00F85A26" w:rsidRPr="00B90036" w:rsidTr="00F85A26">
        <w:trPr>
          <w:trHeight w:val="249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  <w:tr w:rsidR="00F85A26" w:rsidRPr="00B90036" w:rsidTr="00F85A26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262 454,8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262 454,8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L3040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L3040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(современный облик сельских территорий) за счет средств резервного фонда Правительства Российской Федерации 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L6350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(современный облик сельских территорий) за счет средств резервного фонда Правительства Российской Федерации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L6350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82 422,3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К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К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22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«Твой Кузбасс - твоя инициатива» (Благоустройство пришкольной территории МБОУ "Октябрьская основная общеобразовательная школа" (текущий ремонт), расположенной по адресу: 653222, Кемеровская область - Кузбасс, Прокопьевский муниципальный округ, п. Октябрьский, пер. Школьный, 6 (Кузбасская сельская территория))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S3426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капитальному ремонту и оснащению общеобразовательных организаций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S3510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13 1 00 10260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16 2 00 10640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16 2 00 10640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K0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E2 54910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0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10 6 00 11050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13 1 00 10260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16 2 00 10640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К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13 1 00 10260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16 2 00 10640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74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55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муниципальных учреждений в сфере образования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S2060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3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10 1 00 72070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92%</w:t>
            </w:r>
          </w:p>
        </w:tc>
      </w:tr>
      <w:tr w:rsidR="00F85A26" w:rsidRPr="00B90036" w:rsidTr="00F85A26">
        <w:trPr>
          <w:trHeight w:val="249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10 1 00 72070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S2000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единого образовательного пространства, повышение качества образовательных результатов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S1930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единого образовательного пространства, повышение качества образовательных результатов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S1930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10 3 00 71940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13 1 00 10260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1 P1 70050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10 1 00 72010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10 1 00 72010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3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10 1 00 72030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F85A26" w:rsidRPr="00B90036" w:rsidTr="00F85A26">
        <w:trPr>
          <w:trHeight w:val="9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зачисления денежных сре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10 1 00 72050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зачисления денежных сре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10 1 00 72050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92%</w:t>
            </w:r>
          </w:p>
        </w:tc>
      </w:tr>
      <w:tr w:rsidR="00F85A26" w:rsidRPr="00B90036" w:rsidTr="00F85A26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10 1 00 80120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78%</w:t>
            </w:r>
          </w:p>
        </w:tc>
      </w:tr>
      <w:tr w:rsidR="00F85A26" w:rsidRPr="00B90036" w:rsidTr="00F85A26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162-03 «О ежемесячной денежной выплате отдельным категориям граждан, воспитывающих детей в возрасте от 1,5 до 7 лет»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10 1 00 80120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10 1 00 85030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приемным семьям и семьям, взявшим под опеку детей-сирот и детей, оставшихся без попечения родителей (муниципальных)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10 1 00 85030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ю(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10 1 00 52600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48%</w:t>
            </w:r>
          </w:p>
        </w:tc>
      </w:tr>
      <w:tr w:rsidR="00F85A26" w:rsidRPr="00B90036" w:rsidTr="00F85A26">
        <w:trPr>
          <w:trHeight w:val="28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10 1 00 80130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85%</w:t>
            </w:r>
          </w:p>
        </w:tc>
      </w:tr>
      <w:tr w:rsidR="00F85A26" w:rsidRPr="00B90036" w:rsidTr="00F85A26">
        <w:trPr>
          <w:trHeight w:val="249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10 1 00 80130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  <w:tr w:rsidR="00F85A26" w:rsidRPr="00B90036" w:rsidTr="00F85A26">
        <w:trPr>
          <w:trHeight w:val="21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10 1 00 80140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75%</w:t>
            </w:r>
          </w:p>
        </w:tc>
      </w:tr>
      <w:tr w:rsidR="00F85A26" w:rsidRPr="00B90036" w:rsidTr="00F85A26">
        <w:trPr>
          <w:trHeight w:val="235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10 1 00 80140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86%</w:t>
            </w:r>
          </w:p>
        </w:tc>
      </w:tr>
      <w:tr w:rsidR="00F85A26" w:rsidRPr="00B90036" w:rsidTr="00F85A26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S0510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3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культуры Прокопьевского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566 810,5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559 149,3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  <w:tr w:rsidR="00F85A26" w:rsidRPr="00B90036" w:rsidTr="00F85A26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09 0 00 10460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09 0 00 10440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09 0 00 10450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09 0 00 10590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09 0 00 10580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0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К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0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К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16 2 00 10640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09 0 00 10420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162 393,9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162 392,1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сфере культурно-развлекательного досуга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09 0 00 10430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124 293,3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118 779,9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культуры и дополнительного образовани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09 0 00 10560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09 0 00 10560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146 897,5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144 830,2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00 10560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0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S0420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  <w:tr w:rsidR="00F85A26" w:rsidRPr="00B90036" w:rsidTr="00F85A26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грантов, премий и других выплат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S0460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А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5519Б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22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инициативного бюджетирования «Твой Кузбасс - твоя инициатива» (Благоустройство места массового отдыха (текущий ремонт), расположенного по адресу: 653208, Кемеровская область - Кузбасс, Прокопьевский муниципальный округ, с. Большая Талда, ул. Вахрушева (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Большеталдинская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территория)) 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S3427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0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сфере культурно-развлекательного досуга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К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16 2 00 10640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05 0 00 15010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культуры и дополнительного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09 0 00 10420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культуры и дополнительного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09 0 00 10420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13 1 00 10260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09 0 00 70430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09 0 00 72010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100 462,4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04 3 00 85020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04 3 00 85020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279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04 1 00 73880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21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04 1 00 73880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04 1 00 73880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9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К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04 2 00 10020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31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счет средств резервного фонда Правительства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04 2 00 58370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21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04 2 00 70170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04 2 00 70170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04 2 00 70170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21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К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70170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К</w:t>
            </w: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70170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26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04 3 00 70190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04 1 00 15010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04 1 00 15010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и организация мероприятий для ветеранов Великой Отечественной войны 1941 - 1945 годов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04 1 00 16040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04 2 00 15010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04 2 00 15010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04 3 00 15130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04 3 00 15130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социальной поддержки гражданам, являющимся собственниками и (или) нанимателями жилых помещений  многоквартирного дома и (или) жилых домов с печным отоплением, расположенных на территории Прокопьевского муниципального района, а также гражданам, которым собственник предоставил право пользования жилым помещением многоквартирного дома и (или) жилым домом, в форме частичной денежной компенсации расходов на приобретение твердого топлива (угля) в пределах норматива потребления (закупка товаров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04 3 00 16050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28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социальной поддержки гражданам, являющимся собственниками и (или) нанимателями жилых помещений  многоквартирного дома и (или) жилых домов с печным отоплением, расположенных на территории Прокопьевского муниципального округа, а также гражданам, которым собственник предоставил право пользования жилым помещением многоквартирного дома и (или) жилым домом, в форме частичной денежной компенсации расходов на приобретение твердого топлива (угля) в пределах норматива потребления (социальное обеспечение</w:t>
            </w:r>
            <w:proofErr w:type="gramEnd"/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04 3 00 16050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34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04 3 00 70010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6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04 3 00 70030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04 3 00 70060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97%</w:t>
            </w:r>
          </w:p>
        </w:tc>
      </w:tr>
      <w:tr w:rsidR="00F85A26" w:rsidRPr="00B90036" w:rsidTr="00F85A26">
        <w:trPr>
          <w:trHeight w:val="18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04 3 00 80110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04 3 00 80110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04 3 00 85010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04 3 00 85010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05 0 00 15010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6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04 4 00 70280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9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04 4 00 70280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7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04 4 00 70280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7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Прокопьевкого</w:t>
            </w:r>
            <w:proofErr w:type="spellEnd"/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7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7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81 0 00 19040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7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мер по обеспечению сбалансированности бюджетов (обеспечение деятельности органов местного самоуправления)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81 0 00 70311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7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мер по обеспечению сбалансированности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81 0 00 70311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F85A26" w:rsidRPr="00B90036" w:rsidTr="00F85A26">
        <w:trPr>
          <w:trHeight w:val="39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2 832 485,7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2 808 671,3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A26" w:rsidRPr="00B90036" w:rsidRDefault="00F85A26" w:rsidP="00AB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</w:tr>
    </w:tbl>
    <w:p w:rsidR="00AB1002" w:rsidRDefault="00AB1002" w:rsidP="00AB1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002" w:rsidRPr="00AB1002" w:rsidRDefault="00AB1002" w:rsidP="00AB1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002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</w:t>
      </w:r>
    </w:p>
    <w:p w:rsidR="00AB1002" w:rsidRDefault="00AB1002" w:rsidP="00AB1002">
      <w:pPr>
        <w:tabs>
          <w:tab w:val="left" w:pos="124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002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435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И.А.Лошманкина</w:t>
      </w:r>
      <w:proofErr w:type="spellEnd"/>
    </w:p>
    <w:p w:rsidR="00AB1002" w:rsidRPr="00AB1002" w:rsidRDefault="00AB1002" w:rsidP="00AB1002">
      <w:pPr>
        <w:rPr>
          <w:rFonts w:ascii="Times New Roman" w:hAnsi="Times New Roman" w:cs="Times New Roman"/>
          <w:sz w:val="24"/>
          <w:szCs w:val="24"/>
        </w:rPr>
      </w:pPr>
    </w:p>
    <w:p w:rsidR="00AB1002" w:rsidRPr="00AB1002" w:rsidRDefault="00AB1002" w:rsidP="00AB1002">
      <w:pPr>
        <w:rPr>
          <w:rFonts w:ascii="Times New Roman" w:hAnsi="Times New Roman" w:cs="Times New Roman"/>
          <w:sz w:val="24"/>
          <w:szCs w:val="24"/>
        </w:rPr>
      </w:pPr>
    </w:p>
    <w:p w:rsidR="00AB1002" w:rsidRPr="00AB1002" w:rsidRDefault="00AB1002" w:rsidP="00AB1002">
      <w:pPr>
        <w:rPr>
          <w:rFonts w:ascii="Times New Roman" w:hAnsi="Times New Roman" w:cs="Times New Roman"/>
          <w:sz w:val="24"/>
          <w:szCs w:val="24"/>
        </w:rPr>
      </w:pPr>
    </w:p>
    <w:p w:rsidR="00AB1002" w:rsidRPr="00AB1002" w:rsidRDefault="00AB1002" w:rsidP="00AB1002">
      <w:pPr>
        <w:rPr>
          <w:rFonts w:ascii="Times New Roman" w:hAnsi="Times New Roman" w:cs="Times New Roman"/>
          <w:sz w:val="24"/>
          <w:szCs w:val="24"/>
        </w:rPr>
      </w:pPr>
    </w:p>
    <w:p w:rsidR="00AB1002" w:rsidRPr="00AB1002" w:rsidRDefault="00AB1002" w:rsidP="00AB1002">
      <w:pPr>
        <w:rPr>
          <w:rFonts w:ascii="Times New Roman" w:hAnsi="Times New Roman" w:cs="Times New Roman"/>
          <w:sz w:val="24"/>
          <w:szCs w:val="24"/>
        </w:rPr>
      </w:pPr>
    </w:p>
    <w:p w:rsidR="00AB1002" w:rsidRPr="00AB1002" w:rsidRDefault="00AB1002" w:rsidP="00AB1002">
      <w:pPr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rPr>
          <w:rFonts w:ascii="Times New Roman" w:hAnsi="Times New Roman" w:cs="Times New Roman"/>
          <w:sz w:val="24"/>
          <w:szCs w:val="24"/>
        </w:rPr>
      </w:pPr>
    </w:p>
    <w:p w:rsidR="00F85A26" w:rsidRDefault="00AB1002" w:rsidP="00AB1002">
      <w:pPr>
        <w:tabs>
          <w:tab w:val="left" w:pos="35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1002" w:rsidRDefault="00AB1002" w:rsidP="00AB1002">
      <w:pPr>
        <w:tabs>
          <w:tab w:val="left" w:pos="3594"/>
        </w:tabs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tabs>
          <w:tab w:val="left" w:pos="3594"/>
        </w:tabs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tabs>
          <w:tab w:val="left" w:pos="3594"/>
        </w:tabs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tabs>
          <w:tab w:val="left" w:pos="3594"/>
        </w:tabs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tabs>
          <w:tab w:val="left" w:pos="3594"/>
        </w:tabs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tabs>
          <w:tab w:val="left" w:pos="3594"/>
        </w:tabs>
        <w:rPr>
          <w:rFonts w:ascii="Times New Roman" w:hAnsi="Times New Roman" w:cs="Times New Roman"/>
          <w:sz w:val="24"/>
          <w:szCs w:val="24"/>
        </w:rPr>
      </w:pPr>
    </w:p>
    <w:p w:rsidR="00AB1002" w:rsidRPr="00AB1002" w:rsidRDefault="00AB1002" w:rsidP="00AB1002">
      <w:pPr>
        <w:tabs>
          <w:tab w:val="left" w:pos="359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00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B1002"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AB1002" w:rsidRPr="00AB1002" w:rsidRDefault="00AB1002" w:rsidP="00AB1002">
      <w:pPr>
        <w:tabs>
          <w:tab w:val="left" w:pos="359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002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AB1002" w:rsidRPr="00AB1002" w:rsidRDefault="00AB1002" w:rsidP="00AB1002">
      <w:pPr>
        <w:tabs>
          <w:tab w:val="left" w:pos="359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002">
        <w:rPr>
          <w:rFonts w:ascii="Times New Roman" w:hAnsi="Times New Roman" w:cs="Times New Roman"/>
          <w:sz w:val="24"/>
          <w:szCs w:val="24"/>
        </w:rPr>
        <w:t xml:space="preserve">Прокопьевского муниципального округа </w:t>
      </w:r>
    </w:p>
    <w:p w:rsidR="00AB1002" w:rsidRDefault="00AB1002" w:rsidP="00AB1002">
      <w:pPr>
        <w:tabs>
          <w:tab w:val="left" w:pos="359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002">
        <w:rPr>
          <w:rFonts w:ascii="Times New Roman" w:hAnsi="Times New Roman" w:cs="Times New Roman"/>
          <w:sz w:val="24"/>
          <w:szCs w:val="24"/>
        </w:rPr>
        <w:t xml:space="preserve">от 26.05.2022 № 511  </w:t>
      </w:r>
    </w:p>
    <w:p w:rsidR="00AB1002" w:rsidRPr="00AB1002" w:rsidRDefault="00AB1002" w:rsidP="00AB1002">
      <w:pPr>
        <w:tabs>
          <w:tab w:val="left" w:pos="359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1002" w:rsidRPr="00AB1002" w:rsidRDefault="00AB1002" w:rsidP="00AB1002">
      <w:pPr>
        <w:tabs>
          <w:tab w:val="left" w:pos="35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02">
        <w:rPr>
          <w:rFonts w:ascii="Times New Roman" w:hAnsi="Times New Roman" w:cs="Times New Roman"/>
          <w:b/>
          <w:sz w:val="28"/>
          <w:szCs w:val="28"/>
        </w:rPr>
        <w:t>Расходы бюджета Прокопьевского муниципального округа в 2021 году по разделам,</w:t>
      </w:r>
    </w:p>
    <w:p w:rsidR="00AB1002" w:rsidRPr="00AB1002" w:rsidRDefault="00AB1002" w:rsidP="00AB1002">
      <w:pPr>
        <w:tabs>
          <w:tab w:val="left" w:pos="3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002">
        <w:rPr>
          <w:rFonts w:ascii="Times New Roman" w:hAnsi="Times New Roman" w:cs="Times New Roman"/>
          <w:b/>
          <w:sz w:val="28"/>
          <w:szCs w:val="28"/>
        </w:rPr>
        <w:t>подразделам расходов классификации расходов бюджетов</w:t>
      </w:r>
    </w:p>
    <w:p w:rsidR="00AB1002" w:rsidRDefault="00AB1002" w:rsidP="00AB1002">
      <w:pPr>
        <w:tabs>
          <w:tab w:val="left" w:pos="35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1"/>
        <w:gridCol w:w="872"/>
        <w:gridCol w:w="1100"/>
        <w:gridCol w:w="1558"/>
        <w:gridCol w:w="1701"/>
        <w:gridCol w:w="1134"/>
      </w:tblGrid>
      <w:tr w:rsidR="00AB1002" w:rsidRPr="00AB1002" w:rsidTr="00AB1002">
        <w:trPr>
          <w:trHeight w:val="683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назначено по бюджету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исполнено по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%  исполнения</w:t>
            </w:r>
          </w:p>
        </w:tc>
      </w:tr>
      <w:tr w:rsidR="00AB1002" w:rsidRPr="00AB1002" w:rsidTr="00AB1002">
        <w:trPr>
          <w:trHeight w:val="349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174 680,3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174 559,5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630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2 159,6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2 159,6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732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2 397,5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2 397,5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758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100 928,2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100 918,1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649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10 606,0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10 606,0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58 581,2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58 470,4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1 667,0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1 481,4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16 368,5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16 368,5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630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2 813,8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2 813,8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Первичные меры пожарной безопасности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13 270,6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13 270,6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94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  <w:r w:rsidRPr="00AB100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284 361,2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284 340,1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12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434,8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</w:t>
            </w:r>
          </w:p>
        </w:tc>
      </w:tr>
      <w:tr w:rsidR="00AB1002" w:rsidRPr="00AB1002" w:rsidTr="00AB1002">
        <w:trPr>
          <w:trHeight w:val="312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74 443,8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74 443,8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12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423,5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12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Лесоустройство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12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1 687,0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1 687,0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12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196 214,5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196 214,5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23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11 016,4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11 016,4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568 961,6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568 584,1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14 723,7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14 723,7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216 476,5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216 170,5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154 174,5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154 103,0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183 586,9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183 586,9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492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432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00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1 069 650,9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1 056 183,9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99%</w:t>
            </w:r>
          </w:p>
        </w:tc>
      </w:tr>
      <w:tr w:rsidR="00AB1002" w:rsidRPr="00AB1002" w:rsidTr="00AB1002">
        <w:trPr>
          <w:trHeight w:val="349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144 231,1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144 133,7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49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747 267,9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734 462,3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98%</w:t>
            </w:r>
          </w:p>
        </w:tc>
      </w:tr>
      <w:tr w:rsidR="00AB1002" w:rsidRPr="00AB1002" w:rsidTr="00AB1002">
        <w:trPr>
          <w:trHeight w:val="349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98 518,5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98 469,6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12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18 599,0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18 436,1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61 034,5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60 682,3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546 209,0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538 557,5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482 748,9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475 097,3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63 460,1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63 460,1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409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5 730,8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5 730,8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157 353,7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155 363,1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3 262,6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3 262,6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62 827,5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62 824,2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34 346,7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32 610,4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43 906,2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43 657,3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13 010,7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13 008,5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60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6 845,6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6 845,6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6 845,6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6 845,6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5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372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AB1002" w:rsidRPr="00AB1002" w:rsidTr="00AB1002">
        <w:trPr>
          <w:trHeight w:val="443"/>
        </w:trPr>
        <w:tc>
          <w:tcPr>
            <w:tcW w:w="8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2 832 485,7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2 808 671,3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99%</w:t>
            </w:r>
          </w:p>
        </w:tc>
      </w:tr>
    </w:tbl>
    <w:p w:rsidR="00AB1002" w:rsidRDefault="00AB1002" w:rsidP="00AB1002">
      <w:pPr>
        <w:tabs>
          <w:tab w:val="left" w:pos="35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002" w:rsidRPr="00AB1002" w:rsidRDefault="00AB1002" w:rsidP="00AB1002">
      <w:pPr>
        <w:tabs>
          <w:tab w:val="left" w:pos="35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002" w:rsidRPr="00AB1002" w:rsidRDefault="00AB1002" w:rsidP="00AB1002">
      <w:pPr>
        <w:tabs>
          <w:tab w:val="left" w:pos="35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002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</w:t>
      </w:r>
    </w:p>
    <w:p w:rsidR="00AB1002" w:rsidRDefault="00AB1002" w:rsidP="00AB1002">
      <w:pPr>
        <w:tabs>
          <w:tab w:val="left" w:pos="3594"/>
          <w:tab w:val="left" w:pos="11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002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proofErr w:type="spellStart"/>
      <w:r w:rsidRPr="00AB1002">
        <w:rPr>
          <w:rFonts w:ascii="Times New Roman" w:hAnsi="Times New Roman" w:cs="Times New Roman"/>
          <w:sz w:val="24"/>
          <w:szCs w:val="24"/>
        </w:rPr>
        <w:t>И.А.Лошманкина</w:t>
      </w:r>
      <w:proofErr w:type="spellEnd"/>
    </w:p>
    <w:p w:rsidR="00AB1002" w:rsidRDefault="00AB1002" w:rsidP="00AB1002">
      <w:pPr>
        <w:tabs>
          <w:tab w:val="left" w:pos="3594"/>
          <w:tab w:val="left" w:pos="11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tabs>
          <w:tab w:val="left" w:pos="3594"/>
          <w:tab w:val="left" w:pos="11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tabs>
          <w:tab w:val="left" w:pos="3594"/>
          <w:tab w:val="left" w:pos="11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tabs>
          <w:tab w:val="left" w:pos="3594"/>
          <w:tab w:val="left" w:pos="11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tabs>
          <w:tab w:val="left" w:pos="3594"/>
          <w:tab w:val="left" w:pos="11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tabs>
          <w:tab w:val="left" w:pos="3594"/>
          <w:tab w:val="left" w:pos="11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tabs>
          <w:tab w:val="left" w:pos="3594"/>
          <w:tab w:val="left" w:pos="11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tabs>
          <w:tab w:val="left" w:pos="3594"/>
          <w:tab w:val="left" w:pos="11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tabs>
          <w:tab w:val="left" w:pos="3594"/>
          <w:tab w:val="left" w:pos="11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tabs>
          <w:tab w:val="left" w:pos="3594"/>
          <w:tab w:val="left" w:pos="11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002" w:rsidRPr="00AB1002" w:rsidRDefault="00AB1002" w:rsidP="00AB1002">
      <w:pPr>
        <w:tabs>
          <w:tab w:val="left" w:pos="3594"/>
          <w:tab w:val="left" w:pos="112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002">
        <w:rPr>
          <w:rFonts w:ascii="Times New Roman" w:hAnsi="Times New Roman" w:cs="Times New Roman"/>
          <w:sz w:val="24"/>
          <w:szCs w:val="24"/>
        </w:rPr>
        <w:t xml:space="preserve">Приложение № 4 к решению </w:t>
      </w:r>
    </w:p>
    <w:p w:rsidR="00AB1002" w:rsidRPr="00AB1002" w:rsidRDefault="00AB1002" w:rsidP="00AB1002">
      <w:pPr>
        <w:tabs>
          <w:tab w:val="left" w:pos="3594"/>
          <w:tab w:val="left" w:pos="112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002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AB1002" w:rsidRPr="00AB1002" w:rsidRDefault="00AB1002" w:rsidP="00AB1002">
      <w:pPr>
        <w:tabs>
          <w:tab w:val="left" w:pos="3594"/>
          <w:tab w:val="left" w:pos="112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002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AB1002" w:rsidRDefault="00AB1002" w:rsidP="00AB1002">
      <w:pPr>
        <w:tabs>
          <w:tab w:val="left" w:pos="3594"/>
          <w:tab w:val="left" w:pos="112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002">
        <w:rPr>
          <w:rFonts w:ascii="Times New Roman" w:hAnsi="Times New Roman" w:cs="Times New Roman"/>
          <w:sz w:val="24"/>
          <w:szCs w:val="24"/>
        </w:rPr>
        <w:t>от 26.05.2022 № 511</w:t>
      </w:r>
    </w:p>
    <w:p w:rsidR="00AB1002" w:rsidRDefault="00AB1002" w:rsidP="00AB1002">
      <w:pPr>
        <w:tabs>
          <w:tab w:val="left" w:pos="3594"/>
          <w:tab w:val="left" w:pos="112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tabs>
          <w:tab w:val="left" w:pos="3594"/>
          <w:tab w:val="left" w:pos="112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002" w:rsidRPr="00F92F56" w:rsidRDefault="00AB1002" w:rsidP="00AB1002">
      <w:pPr>
        <w:tabs>
          <w:tab w:val="left" w:pos="3594"/>
          <w:tab w:val="left" w:pos="112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56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бюджета  Прокопьевского муниципального округа по кодам </w:t>
      </w:r>
      <w:proofErr w:type="gramStart"/>
      <w:r w:rsidRPr="00F92F56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F92F56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843"/>
        <w:gridCol w:w="7087"/>
        <w:gridCol w:w="1843"/>
        <w:gridCol w:w="1843"/>
      </w:tblGrid>
      <w:tr w:rsidR="00AB1002" w:rsidRPr="00AB1002" w:rsidTr="00AB1002">
        <w:trPr>
          <w:cantSplit/>
          <w:trHeight w:val="375"/>
        </w:trPr>
        <w:tc>
          <w:tcPr>
            <w:tcW w:w="146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1002" w:rsidRPr="00AB1002" w:rsidRDefault="00F92F56" w:rsidP="00AB1002">
            <w:pPr>
              <w:tabs>
                <w:tab w:val="left" w:pos="3594"/>
                <w:tab w:val="left" w:pos="112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002" w:rsidRPr="00AB1002" w:rsidTr="00AB1002">
        <w:trPr>
          <w:cantSplit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назначено по бюджету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B1002" w:rsidRPr="00AB1002" w:rsidTr="00AB1002">
        <w:trPr>
          <w:cantSplit/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1002" w:rsidRPr="00AB1002" w:rsidTr="00AB1002">
        <w:trPr>
          <w:cantSplit/>
          <w:trHeight w:val="44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64 863,8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41 188,2</w:t>
            </w:r>
          </w:p>
        </w:tc>
      </w:tr>
      <w:tr w:rsidR="00AB1002" w:rsidRPr="00AB1002" w:rsidTr="00AB1002">
        <w:trPr>
          <w:cantSplit/>
          <w:trHeight w:val="3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150 000,0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AB1002" w:rsidRPr="00AB1002" w:rsidTr="00AB1002">
        <w:trPr>
          <w:cantSplit/>
          <w:trHeight w:val="9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150 000,0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AB1002" w:rsidRPr="00AB1002" w:rsidTr="00AB1002">
        <w:trPr>
          <w:cantSplit/>
          <w:trHeight w:val="74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000 01 03 01 00 14 0000 710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150 000,0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AB1002" w:rsidRPr="00AB1002" w:rsidTr="00AB1002">
        <w:trPr>
          <w:cantSplit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-85 136,2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-108 811,8</w:t>
            </w:r>
          </w:p>
        </w:tc>
      </w:tr>
      <w:tr w:rsidR="00AB1002" w:rsidRPr="00AB1002" w:rsidTr="00AB1002">
        <w:trPr>
          <w:cantSplit/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2 917 621,8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3 524 267,1</w:t>
            </w:r>
          </w:p>
        </w:tc>
      </w:tr>
      <w:tr w:rsidR="00AB1002" w:rsidRPr="00AB1002" w:rsidTr="00AB1002">
        <w:trPr>
          <w:cantSplit/>
          <w:trHeight w:val="37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2 917 621,8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3 524 267,1</w:t>
            </w:r>
          </w:p>
        </w:tc>
      </w:tr>
      <w:tr w:rsidR="00AB1002" w:rsidRPr="00AB1002" w:rsidTr="00AB1002">
        <w:trPr>
          <w:cantSplit/>
          <w:trHeight w:val="37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2 917 621,8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3 524 267,1</w:t>
            </w:r>
          </w:p>
        </w:tc>
      </w:tr>
      <w:tr w:rsidR="00AB1002" w:rsidRPr="00AB1002" w:rsidTr="00AB1002">
        <w:trPr>
          <w:cantSplit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000 01 05 02 01 14 0000 510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2 917 621,8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3 524 267,1</w:t>
            </w:r>
          </w:p>
        </w:tc>
      </w:tr>
      <w:tr w:rsidR="00AB1002" w:rsidRPr="00AB1002" w:rsidTr="00AB1002">
        <w:trPr>
          <w:cantSplit/>
          <w:trHeight w:val="3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2 832 485,7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3 415 455,3</w:t>
            </w:r>
          </w:p>
        </w:tc>
      </w:tr>
      <w:tr w:rsidR="00AB1002" w:rsidRPr="00AB1002" w:rsidTr="00AB1002">
        <w:trPr>
          <w:cantSplit/>
          <w:trHeight w:val="3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2 832 485,7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3 415 455,3</w:t>
            </w:r>
          </w:p>
        </w:tc>
      </w:tr>
      <w:tr w:rsidR="00AB1002" w:rsidRPr="00AB1002" w:rsidTr="00AB1002">
        <w:trPr>
          <w:cantSplit/>
          <w:trHeight w:val="4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2 832 485,7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3 415 455,3</w:t>
            </w:r>
          </w:p>
        </w:tc>
      </w:tr>
      <w:tr w:rsidR="00AB1002" w:rsidRPr="00AB1002" w:rsidTr="00AB1002">
        <w:trPr>
          <w:cantSplit/>
          <w:trHeight w:val="4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000 01 05 02 01 14 0000 610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2 832 485,7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3 415 455,3</w:t>
            </w:r>
          </w:p>
        </w:tc>
      </w:tr>
      <w:tr w:rsidR="00AB1002" w:rsidRPr="00AB1002" w:rsidTr="00AB1002">
        <w:trPr>
          <w:cantSplit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64 863,8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02" w:rsidRPr="00AB1002" w:rsidRDefault="00AB1002" w:rsidP="00AB1002">
            <w:pPr>
              <w:tabs>
                <w:tab w:val="left" w:pos="3594"/>
                <w:tab w:val="left" w:pos="112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41 188,2</w:t>
            </w:r>
          </w:p>
        </w:tc>
      </w:tr>
    </w:tbl>
    <w:p w:rsidR="00AB1002" w:rsidRDefault="00AB1002" w:rsidP="00AB1002">
      <w:pPr>
        <w:tabs>
          <w:tab w:val="left" w:pos="3594"/>
          <w:tab w:val="left" w:pos="11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002" w:rsidRDefault="00AB1002" w:rsidP="00AB1002">
      <w:pPr>
        <w:tabs>
          <w:tab w:val="left" w:pos="3594"/>
          <w:tab w:val="left" w:pos="11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002" w:rsidRPr="00AB1002" w:rsidRDefault="00AB1002" w:rsidP="00AB1002">
      <w:pPr>
        <w:tabs>
          <w:tab w:val="left" w:pos="3594"/>
          <w:tab w:val="left" w:pos="11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002">
        <w:rPr>
          <w:rFonts w:ascii="Times New Roman" w:hAnsi="Times New Roman" w:cs="Times New Roman"/>
          <w:sz w:val="24"/>
          <w:szCs w:val="24"/>
        </w:rPr>
        <w:t>Председатель Совета народных депутато</w:t>
      </w:r>
      <w:bookmarkStart w:id="0" w:name="_GoBack"/>
      <w:bookmarkEnd w:id="0"/>
      <w:r w:rsidRPr="00AB1002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AB1002" w:rsidRPr="00AB1002" w:rsidRDefault="00AB1002" w:rsidP="00AB1002">
      <w:pPr>
        <w:tabs>
          <w:tab w:val="left" w:pos="3594"/>
          <w:tab w:val="left" w:pos="11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002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F92F5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002">
        <w:rPr>
          <w:rFonts w:ascii="Times New Roman" w:hAnsi="Times New Roman" w:cs="Times New Roman"/>
          <w:bCs/>
          <w:sz w:val="24"/>
          <w:szCs w:val="24"/>
        </w:rPr>
        <w:t>И.А.</w:t>
      </w:r>
      <w:r w:rsidR="00F92F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1002">
        <w:rPr>
          <w:rFonts w:ascii="Times New Roman" w:hAnsi="Times New Roman" w:cs="Times New Roman"/>
          <w:bCs/>
          <w:sz w:val="24"/>
          <w:szCs w:val="24"/>
        </w:rPr>
        <w:t>Лошманкина</w:t>
      </w:r>
      <w:proofErr w:type="spellEnd"/>
    </w:p>
    <w:sectPr w:rsidR="00AB1002" w:rsidRPr="00AB1002" w:rsidSect="0074569C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0A" w:rsidRDefault="0034700A" w:rsidP="00A54AF8">
      <w:pPr>
        <w:spacing w:after="0" w:line="240" w:lineRule="auto"/>
      </w:pPr>
      <w:r>
        <w:separator/>
      </w:r>
    </w:p>
  </w:endnote>
  <w:endnote w:type="continuationSeparator" w:id="0">
    <w:p w:rsidR="0034700A" w:rsidRDefault="0034700A" w:rsidP="00A5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0A" w:rsidRDefault="0034700A" w:rsidP="00A54AF8">
      <w:pPr>
        <w:spacing w:after="0" w:line="240" w:lineRule="auto"/>
      </w:pPr>
      <w:r>
        <w:separator/>
      </w:r>
    </w:p>
  </w:footnote>
  <w:footnote w:type="continuationSeparator" w:id="0">
    <w:p w:rsidR="0034700A" w:rsidRDefault="0034700A" w:rsidP="00A5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ED6"/>
    <w:multiLevelType w:val="hybridMultilevel"/>
    <w:tmpl w:val="75E2EC6A"/>
    <w:lvl w:ilvl="0" w:tplc="FFFFFFFF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F1"/>
    <w:rsid w:val="000B0EF1"/>
    <w:rsid w:val="002853AA"/>
    <w:rsid w:val="0034700A"/>
    <w:rsid w:val="00534A40"/>
    <w:rsid w:val="006A1DF1"/>
    <w:rsid w:val="0074569C"/>
    <w:rsid w:val="00825A2E"/>
    <w:rsid w:val="00876645"/>
    <w:rsid w:val="008B4BED"/>
    <w:rsid w:val="009905D7"/>
    <w:rsid w:val="00A54AF8"/>
    <w:rsid w:val="00AB1002"/>
    <w:rsid w:val="00AB4D9D"/>
    <w:rsid w:val="00C84AC8"/>
    <w:rsid w:val="00CF7489"/>
    <w:rsid w:val="00DB1B74"/>
    <w:rsid w:val="00DB2AAD"/>
    <w:rsid w:val="00E443A4"/>
    <w:rsid w:val="00E80E57"/>
    <w:rsid w:val="00EA6C2B"/>
    <w:rsid w:val="00F85A26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54A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54AF8"/>
    <w:rPr>
      <w:color w:val="800080"/>
      <w:u w:val="single"/>
    </w:rPr>
  </w:style>
  <w:style w:type="paragraph" w:customStyle="1" w:styleId="xl65">
    <w:name w:val="xl65"/>
    <w:basedOn w:val="a"/>
    <w:rsid w:val="00A54AF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54AF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54AF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54AF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54A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54AF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54A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54AF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54AF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54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54A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54AF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54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54AF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54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54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54AF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54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54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54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54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54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54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54AF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A54AF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A5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AF8"/>
  </w:style>
  <w:style w:type="paragraph" w:styleId="a9">
    <w:name w:val="footer"/>
    <w:basedOn w:val="a"/>
    <w:link w:val="aa"/>
    <w:uiPriority w:val="99"/>
    <w:unhideWhenUsed/>
    <w:rsid w:val="00A5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54A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54AF8"/>
    <w:rPr>
      <w:color w:val="800080"/>
      <w:u w:val="single"/>
    </w:rPr>
  </w:style>
  <w:style w:type="paragraph" w:customStyle="1" w:styleId="xl65">
    <w:name w:val="xl65"/>
    <w:basedOn w:val="a"/>
    <w:rsid w:val="00A54AF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54AF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54AF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54AF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54A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54AF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54A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54AF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54AF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54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54A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54AF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54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54AF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54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54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54AF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54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54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54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54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54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54A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54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54AF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54AF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A54AF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A5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AF8"/>
  </w:style>
  <w:style w:type="paragraph" w:styleId="a9">
    <w:name w:val="footer"/>
    <w:basedOn w:val="a"/>
    <w:link w:val="aa"/>
    <w:uiPriority w:val="99"/>
    <w:unhideWhenUsed/>
    <w:rsid w:val="00A5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1692/aa91a7b491a7a61ea87b5e5cf2ccc9c25307d08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66</Pages>
  <Words>17731</Words>
  <Characters>101073</Characters>
  <Application>Microsoft Office Word</Application>
  <DocSecurity>0</DocSecurity>
  <Lines>842</Lines>
  <Paragraphs>237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от 26 мая 2022 года № 511</vt:lpstr>
      <vt:lpstr>    Об исполнении бюджета Прокопьевского муниципального округа </vt:lpstr>
      <vt:lpstr>    за 2021 год</vt:lpstr>
    </vt:vector>
  </TitlesOfParts>
  <Company/>
  <LinksUpToDate>false</LinksUpToDate>
  <CharactersWithSpaces>118567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Берязева Ольга Ю.</dc:creator>
  <cp:keywords/>
  <dc:description/>
  <cp:lastModifiedBy>Sovet</cp:lastModifiedBy>
  <cp:revision>19</cp:revision>
  <cp:lastPrinted>2022-05-27T04:39:00Z</cp:lastPrinted>
  <dcterms:created xsi:type="dcterms:W3CDTF">2022-04-19T09:45:00Z</dcterms:created>
  <dcterms:modified xsi:type="dcterms:W3CDTF">2022-05-30T03:43:00Z</dcterms:modified>
</cp:coreProperties>
</file>